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丽水市疫情防控期间环境应急监测信息</w:t>
      </w:r>
    </w:p>
    <w:p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第2</w:t>
      </w:r>
      <w:r>
        <w:rPr>
          <w:rFonts w:hint="eastAsia"/>
          <w:sz w:val="32"/>
          <w:szCs w:val="32"/>
          <w:lang w:val="en-US" w:eastAsia="zh-CN"/>
        </w:rPr>
        <w:t>9</w:t>
      </w:r>
      <w:bookmarkStart w:id="0" w:name="_GoBack"/>
      <w:bookmarkEnd w:id="0"/>
      <w:r>
        <w:rPr>
          <w:rFonts w:hint="eastAsia"/>
          <w:sz w:val="32"/>
          <w:szCs w:val="32"/>
        </w:rPr>
        <w:t>期</w:t>
      </w:r>
    </w:p>
    <w:p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43" w:firstLineChars="2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工作开展情况</w:t>
      </w:r>
    </w:p>
    <w:p>
      <w:pPr>
        <w:adjustRightInd w:val="0"/>
        <w:snapToGrid w:val="0"/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2020年2月2</w:t>
      </w:r>
      <w:r>
        <w:rPr>
          <w:rFonts w:hint="eastAsia"/>
          <w:sz w:val="32"/>
          <w:szCs w:val="32"/>
          <w:lang w:val="en-US" w:eastAsia="zh-CN"/>
        </w:rPr>
        <w:t>8</w:t>
      </w:r>
      <w:r>
        <w:rPr>
          <w:rFonts w:hint="eastAsia"/>
          <w:sz w:val="32"/>
          <w:szCs w:val="32"/>
        </w:rPr>
        <w:t>日，丽水市对辖区16个空气自动站、18个地表水自动站、10个饮用水源地自动站开展了应急监测。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43" w:firstLineChars="2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监测结果</w:t>
      </w:r>
    </w:p>
    <w:p>
      <w:pPr>
        <w:adjustRightInd w:val="0"/>
        <w:snapToGrid w:val="0"/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2020年2月</w:t>
      </w:r>
      <w:r>
        <w:rPr>
          <w:rFonts w:hint="eastAsia"/>
          <w:sz w:val="32"/>
          <w:szCs w:val="32"/>
          <w:lang w:val="en-US" w:eastAsia="zh-CN"/>
        </w:rPr>
        <w:t>28</w:t>
      </w:r>
      <w:r>
        <w:rPr>
          <w:rFonts w:hint="eastAsia"/>
          <w:sz w:val="32"/>
          <w:szCs w:val="32"/>
        </w:rPr>
        <w:t>日，丽水市各地城市空气质量优良率为100%，各城市空气质量见附表1。地表水自动站Ⅰ-Ⅲ类水质比例为100%，18个地表水自动站中10个国考断面地表水自动站达标</w:t>
      </w:r>
      <w:r>
        <w:rPr>
          <w:rFonts w:hint="eastAsia"/>
          <w:sz w:val="32"/>
          <w:szCs w:val="32"/>
          <w:lang w:val="en-US" w:eastAsia="zh-CN"/>
        </w:rPr>
        <w:t>10</w:t>
      </w:r>
      <w:r>
        <w:rPr>
          <w:rFonts w:hint="eastAsia"/>
          <w:sz w:val="32"/>
          <w:szCs w:val="32"/>
        </w:rPr>
        <w:t>个，超标0个；8个省控断面水质自动站达标</w:t>
      </w:r>
      <w:r>
        <w:rPr>
          <w:rFonts w:hint="eastAsia"/>
          <w:sz w:val="32"/>
          <w:szCs w:val="32"/>
          <w:lang w:val="en-US" w:eastAsia="zh-CN"/>
        </w:rPr>
        <w:t>6</w:t>
      </w:r>
      <w:r>
        <w:rPr>
          <w:rFonts w:hint="eastAsia"/>
          <w:sz w:val="32"/>
          <w:szCs w:val="32"/>
        </w:rPr>
        <w:t>个，停站1个，故障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个，超标0个；10个饮用水源地中达标10个，超标0个，具体见附表2。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43" w:firstLineChars="2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总体评价</w:t>
      </w:r>
    </w:p>
    <w:p>
      <w:pPr>
        <w:adjustRightInd w:val="0"/>
        <w:snapToGrid w:val="0"/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2020年2月2</w:t>
      </w:r>
      <w:r>
        <w:rPr>
          <w:rFonts w:hint="eastAsia"/>
          <w:sz w:val="32"/>
          <w:szCs w:val="32"/>
          <w:lang w:val="en-US" w:eastAsia="zh-CN"/>
        </w:rPr>
        <w:t>8</w:t>
      </w:r>
      <w:r>
        <w:rPr>
          <w:rFonts w:hint="eastAsia"/>
          <w:sz w:val="32"/>
          <w:szCs w:val="32"/>
        </w:rPr>
        <w:t>日，根据自动站应急监测结果，城市空气、地表水质量未受到疫情影响。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br w:type="page"/>
      </w:r>
    </w:p>
    <w:p>
      <w:pPr>
        <w:adjustRightInd w:val="0"/>
        <w:snapToGrid w:val="0"/>
        <w:spacing w:line="360" w:lineRule="auto"/>
        <w:rPr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附表1   2020年2月2</w:t>
      </w:r>
      <w:r>
        <w:rPr>
          <w:rFonts w:hint="eastAsia"/>
          <w:sz w:val="32"/>
          <w:szCs w:val="32"/>
          <w:lang w:val="en-US" w:eastAsia="zh-CN"/>
        </w:rPr>
        <w:t>8</w:t>
      </w:r>
      <w:r>
        <w:rPr>
          <w:rFonts w:hint="eastAsia"/>
          <w:sz w:val="32"/>
          <w:szCs w:val="32"/>
        </w:rPr>
        <w:t>日丽水市城市环境空气质量统计表</w:t>
      </w:r>
    </w:p>
    <w:tbl>
      <w:tblPr>
        <w:tblStyle w:val="5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30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序号</w:t>
            </w:r>
          </w:p>
        </w:tc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城市</w:t>
            </w:r>
          </w:p>
        </w:tc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AQI指数</w:t>
            </w:r>
          </w:p>
        </w:tc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PM2.5浓度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丽水市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39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青田县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缙云县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遂昌县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松阳县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云和县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7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庆元县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景宁县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9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龙泉市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</w:tr>
    </w:tbl>
    <w:p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>
      <w:pPr>
        <w:adjustRightInd w:val="0"/>
        <w:snapToGrid w:val="0"/>
        <w:spacing w:line="360" w:lineRule="auto"/>
        <w:ind w:firstLine="640" w:firstLineChars="20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附表2  2020年 2月2</w:t>
      </w:r>
      <w:r>
        <w:rPr>
          <w:rFonts w:hint="eastAsia"/>
          <w:sz w:val="32"/>
          <w:szCs w:val="32"/>
          <w:lang w:val="en-US" w:eastAsia="zh-CN"/>
        </w:rPr>
        <w:t>8</w:t>
      </w:r>
      <w:r>
        <w:rPr>
          <w:rFonts w:hint="eastAsia"/>
          <w:sz w:val="32"/>
          <w:szCs w:val="32"/>
        </w:rPr>
        <w:t>日丽水市水质自动站数据统计</w:t>
      </w:r>
    </w:p>
    <w:tbl>
      <w:tblPr>
        <w:tblStyle w:val="5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067"/>
        <w:gridCol w:w="1067"/>
        <w:gridCol w:w="1061"/>
        <w:gridCol w:w="1286"/>
        <w:gridCol w:w="844"/>
        <w:gridCol w:w="807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类型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县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自动站名称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水质类别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功能类别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是否达标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超标项目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玉溪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黄村水库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小奕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缙云县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周村双潭庵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遂昌县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成屏二级水库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东坞水库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云和县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雾溪水库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eastAsia="宋体"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兰溪桥水库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龙潭桥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龙泉市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岩樟溪水库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缙云县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白竹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赤圩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雅溪水库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因山溪性河流水位暴涨影响，水泵被冲走，</w:t>
            </w:r>
            <w:r>
              <w:rPr>
                <w:rFonts w:hint="eastAsia" w:cs="Times New Roman" w:asciiTheme="minorEastAsia" w:hAnsiTheme="minorEastAsia"/>
                <w:szCs w:val="21"/>
              </w:rPr>
              <w:t>已停站</w:t>
            </w:r>
            <w:r>
              <w:rPr>
                <w:rFonts w:cs="Times New Roman" w:asciiTheme="minorEastAsia" w:hAnsiTheme="minorEastAsia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蒲岸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云和县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龙门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界首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COD仪器主板故障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贵南洋电站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岭根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水东桥下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均溪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堰后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龙泉市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临江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松阳二中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沙湾上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宋体"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外舍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宋体"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石门洞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风化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松溪岩下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40" w:firstLineChars="200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99406"/>
    <w:multiLevelType w:val="singleLevel"/>
    <w:tmpl w:val="3229940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731316A"/>
    <w:rsid w:val="00033E46"/>
    <w:rsid w:val="00036732"/>
    <w:rsid w:val="00064056"/>
    <w:rsid w:val="000645CF"/>
    <w:rsid w:val="0008702E"/>
    <w:rsid w:val="00091BD1"/>
    <w:rsid w:val="00097D40"/>
    <w:rsid w:val="000A5E86"/>
    <w:rsid w:val="000F611F"/>
    <w:rsid w:val="000F6FD3"/>
    <w:rsid w:val="00110E26"/>
    <w:rsid w:val="00113609"/>
    <w:rsid w:val="00123C24"/>
    <w:rsid w:val="00131A42"/>
    <w:rsid w:val="00191064"/>
    <w:rsid w:val="00193FF7"/>
    <w:rsid w:val="001B071D"/>
    <w:rsid w:val="001E745F"/>
    <w:rsid w:val="001F28BA"/>
    <w:rsid w:val="001F3459"/>
    <w:rsid w:val="00203483"/>
    <w:rsid w:val="00223F6B"/>
    <w:rsid w:val="002307EA"/>
    <w:rsid w:val="00236A17"/>
    <w:rsid w:val="00272242"/>
    <w:rsid w:val="002764FF"/>
    <w:rsid w:val="00293749"/>
    <w:rsid w:val="002A4832"/>
    <w:rsid w:val="002A48D6"/>
    <w:rsid w:val="002B1DFE"/>
    <w:rsid w:val="002C0BF3"/>
    <w:rsid w:val="002D163E"/>
    <w:rsid w:val="002E457C"/>
    <w:rsid w:val="002E53F8"/>
    <w:rsid w:val="003041FD"/>
    <w:rsid w:val="0031154A"/>
    <w:rsid w:val="00321EB5"/>
    <w:rsid w:val="00326B21"/>
    <w:rsid w:val="00352653"/>
    <w:rsid w:val="00363531"/>
    <w:rsid w:val="00381A88"/>
    <w:rsid w:val="003825FE"/>
    <w:rsid w:val="00393787"/>
    <w:rsid w:val="003B2D47"/>
    <w:rsid w:val="003F7BE2"/>
    <w:rsid w:val="00410F7C"/>
    <w:rsid w:val="00416DE2"/>
    <w:rsid w:val="00424942"/>
    <w:rsid w:val="00431123"/>
    <w:rsid w:val="004364C8"/>
    <w:rsid w:val="004455FC"/>
    <w:rsid w:val="0048681C"/>
    <w:rsid w:val="00493083"/>
    <w:rsid w:val="004B0D5F"/>
    <w:rsid w:val="004C67F4"/>
    <w:rsid w:val="004E0624"/>
    <w:rsid w:val="00511296"/>
    <w:rsid w:val="00523B1C"/>
    <w:rsid w:val="0053580E"/>
    <w:rsid w:val="00542A20"/>
    <w:rsid w:val="00555A70"/>
    <w:rsid w:val="00556A33"/>
    <w:rsid w:val="00564155"/>
    <w:rsid w:val="0056708E"/>
    <w:rsid w:val="00586566"/>
    <w:rsid w:val="005A7A86"/>
    <w:rsid w:val="005D3DB8"/>
    <w:rsid w:val="005F7167"/>
    <w:rsid w:val="00632E49"/>
    <w:rsid w:val="00633385"/>
    <w:rsid w:val="0063742D"/>
    <w:rsid w:val="00667AA3"/>
    <w:rsid w:val="00676A13"/>
    <w:rsid w:val="006B1506"/>
    <w:rsid w:val="006C4ECB"/>
    <w:rsid w:val="006E57D7"/>
    <w:rsid w:val="006F1DE6"/>
    <w:rsid w:val="0072048F"/>
    <w:rsid w:val="0073009C"/>
    <w:rsid w:val="0074339C"/>
    <w:rsid w:val="00743538"/>
    <w:rsid w:val="007621EE"/>
    <w:rsid w:val="007629C2"/>
    <w:rsid w:val="00774FD6"/>
    <w:rsid w:val="0078517E"/>
    <w:rsid w:val="007C0CCD"/>
    <w:rsid w:val="007C3075"/>
    <w:rsid w:val="008038C4"/>
    <w:rsid w:val="008238E4"/>
    <w:rsid w:val="0083217B"/>
    <w:rsid w:val="00860878"/>
    <w:rsid w:val="00887E90"/>
    <w:rsid w:val="008929D1"/>
    <w:rsid w:val="008A19E5"/>
    <w:rsid w:val="008C0E2C"/>
    <w:rsid w:val="008F3CCC"/>
    <w:rsid w:val="00965692"/>
    <w:rsid w:val="00995551"/>
    <w:rsid w:val="009B10A3"/>
    <w:rsid w:val="009B60C7"/>
    <w:rsid w:val="009C566D"/>
    <w:rsid w:val="009D6C1E"/>
    <w:rsid w:val="009E2891"/>
    <w:rsid w:val="009F03A8"/>
    <w:rsid w:val="009F5698"/>
    <w:rsid w:val="00A16DD2"/>
    <w:rsid w:val="00A31653"/>
    <w:rsid w:val="00A5100E"/>
    <w:rsid w:val="00A5104A"/>
    <w:rsid w:val="00A528E0"/>
    <w:rsid w:val="00A56EDD"/>
    <w:rsid w:val="00A733B3"/>
    <w:rsid w:val="00A85A09"/>
    <w:rsid w:val="00AA7F63"/>
    <w:rsid w:val="00AB11C2"/>
    <w:rsid w:val="00AB6D0E"/>
    <w:rsid w:val="00AC06E5"/>
    <w:rsid w:val="00AC5AB0"/>
    <w:rsid w:val="00AD024B"/>
    <w:rsid w:val="00AD2DFA"/>
    <w:rsid w:val="00AF3CE8"/>
    <w:rsid w:val="00B21B03"/>
    <w:rsid w:val="00B26A7B"/>
    <w:rsid w:val="00B55A45"/>
    <w:rsid w:val="00B659D3"/>
    <w:rsid w:val="00BB7DAB"/>
    <w:rsid w:val="00BC0199"/>
    <w:rsid w:val="00BC0B72"/>
    <w:rsid w:val="00BD09E1"/>
    <w:rsid w:val="00BD42CE"/>
    <w:rsid w:val="00BD57D1"/>
    <w:rsid w:val="00C03B31"/>
    <w:rsid w:val="00C13B4D"/>
    <w:rsid w:val="00C32BDA"/>
    <w:rsid w:val="00C351C2"/>
    <w:rsid w:val="00C4032E"/>
    <w:rsid w:val="00C5013D"/>
    <w:rsid w:val="00C53C56"/>
    <w:rsid w:val="00C56E6F"/>
    <w:rsid w:val="00C57C9F"/>
    <w:rsid w:val="00C8204E"/>
    <w:rsid w:val="00C93809"/>
    <w:rsid w:val="00CA24BC"/>
    <w:rsid w:val="00CA25F3"/>
    <w:rsid w:val="00CC335E"/>
    <w:rsid w:val="00CC62F6"/>
    <w:rsid w:val="00CD1002"/>
    <w:rsid w:val="00D43C48"/>
    <w:rsid w:val="00D80A63"/>
    <w:rsid w:val="00D96B1A"/>
    <w:rsid w:val="00DA265C"/>
    <w:rsid w:val="00DB0E66"/>
    <w:rsid w:val="00DC5278"/>
    <w:rsid w:val="00DC6B37"/>
    <w:rsid w:val="00DF16F2"/>
    <w:rsid w:val="00E5499E"/>
    <w:rsid w:val="00E630A1"/>
    <w:rsid w:val="00E65595"/>
    <w:rsid w:val="00E735E1"/>
    <w:rsid w:val="00E8322F"/>
    <w:rsid w:val="00E92E0F"/>
    <w:rsid w:val="00EC06CD"/>
    <w:rsid w:val="00ED04DC"/>
    <w:rsid w:val="00EE5ED1"/>
    <w:rsid w:val="00F07CC6"/>
    <w:rsid w:val="00F2067C"/>
    <w:rsid w:val="00F454FA"/>
    <w:rsid w:val="00F455B9"/>
    <w:rsid w:val="00F455E1"/>
    <w:rsid w:val="00F50E97"/>
    <w:rsid w:val="00F5125B"/>
    <w:rsid w:val="00F613B6"/>
    <w:rsid w:val="00F64321"/>
    <w:rsid w:val="00F67B8E"/>
    <w:rsid w:val="00F85EEE"/>
    <w:rsid w:val="00FE3A40"/>
    <w:rsid w:val="00FF62F4"/>
    <w:rsid w:val="0731316A"/>
    <w:rsid w:val="0FD95986"/>
    <w:rsid w:val="105F2CB0"/>
    <w:rsid w:val="17B40BBB"/>
    <w:rsid w:val="1ED918A1"/>
    <w:rsid w:val="22E91199"/>
    <w:rsid w:val="40EF6572"/>
    <w:rsid w:val="4A61585A"/>
    <w:rsid w:val="4EDE664E"/>
    <w:rsid w:val="5E7B0CC2"/>
    <w:rsid w:val="63664B7B"/>
    <w:rsid w:val="6528602F"/>
    <w:rsid w:val="6ACF7A8D"/>
    <w:rsid w:val="6AF43E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200</Words>
  <Characters>1140</Characters>
  <Lines>9</Lines>
  <Paragraphs>2</Paragraphs>
  <TotalTime>1</TotalTime>
  <ScaleCrop>false</ScaleCrop>
  <LinksUpToDate>false</LinksUpToDate>
  <CharactersWithSpaces>1338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2020-02-27T00:58:00Z</dcterms:created>
  <dc:creator>zjlslsw163com</dc:creator>
  <cp:lastModifiedBy>think pad</cp:lastModifiedBy>
  <dcterms:modified xsi:type="dcterms:W3CDTF">2020-02-29T02:05:08Z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