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41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92829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6752F">
        <w:rPr>
          <w:rFonts w:hint="eastAsia"/>
          <w:sz w:val="32"/>
          <w:szCs w:val="32"/>
        </w:rPr>
        <w:t>1</w:t>
      </w:r>
      <w:r w:rsidR="00E9282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89347F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个，故障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9200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 w:rsidR="00EF054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92829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92829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46752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0A52E4" w:rsidRDefault="00E9282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</w:t>
            </w:r>
            <w:r w:rsidR="00E92829">
              <w:rPr>
                <w:rFonts w:asciiTheme="minorEastAsia" w:hAnsiTheme="minorEastAsia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E92829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E9282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E92829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EF05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F05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EF054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总磷管路故障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B9200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B9200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B9200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6604E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受浊度影响，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总磷超标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9B0B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563A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563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B7181F" w:rsidP="00B7181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COD</w:t>
            </w:r>
            <w:r>
              <w:rPr>
                <w:rFonts w:cs="Times New Roman" w:hint="eastAsia"/>
                <w:color w:val="000000"/>
              </w:rPr>
              <w:t>仪器主板故障，手工补录。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AB" w:rsidRDefault="008964AB" w:rsidP="00271490">
      <w:r>
        <w:separator/>
      </w:r>
    </w:p>
  </w:endnote>
  <w:endnote w:type="continuationSeparator" w:id="0">
    <w:p w:rsidR="008964AB" w:rsidRDefault="008964AB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AB" w:rsidRDefault="008964AB" w:rsidP="00271490">
      <w:r>
        <w:separator/>
      </w:r>
    </w:p>
  </w:footnote>
  <w:footnote w:type="continuationSeparator" w:id="0">
    <w:p w:rsidR="008964AB" w:rsidRDefault="008964AB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4</cp:revision>
  <dcterms:created xsi:type="dcterms:W3CDTF">2020-03-12T01:33:00Z</dcterms:created>
  <dcterms:modified xsi:type="dcterms:W3CDTF">2020-03-12T03:53:00Z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